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007"/>
        <w:gridCol w:w="1872"/>
        <w:gridCol w:w="1282"/>
        <w:gridCol w:w="341"/>
        <w:gridCol w:w="727"/>
        <w:gridCol w:w="341"/>
        <w:gridCol w:w="158"/>
        <w:gridCol w:w="1344"/>
        <w:gridCol w:w="1264"/>
      </w:tblGrid>
      <w:tr w14:paraId="275F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33" w:hRule="atLeast"/>
          <w:jc w:val="center"/>
        </w:trPr>
        <w:tc>
          <w:tcPr>
            <w:tcW w:w="8336" w:type="dxa"/>
            <w:gridSpan w:val="9"/>
            <w:shd w:val="clear" w:color="auto" w:fill="D9D9D9"/>
            <w:noWrap w:val="0"/>
            <w:vAlign w:val="center"/>
          </w:tcPr>
          <w:p w14:paraId="785EBFA6">
            <w:pPr>
              <w:jc w:val="center"/>
              <w:rPr>
                <w:rFonts w:hint="eastAsia"/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</w:rPr>
              <w:t>考点调查表</w:t>
            </w:r>
          </w:p>
        </w:tc>
      </w:tr>
      <w:tr w14:paraId="11D8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8336" w:type="dxa"/>
            <w:gridSpan w:val="9"/>
            <w:shd w:val="clear" w:color="auto" w:fill="D9D9D9"/>
            <w:noWrap w:val="0"/>
            <w:vAlign w:val="center"/>
          </w:tcPr>
          <w:p w14:paraId="1D1CE5A3">
            <w:pPr>
              <w:ind w:firstLine="508" w:firstLineChars="212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本文件请考点老师填写后，发送至汉考国际</w:t>
            </w:r>
            <w:r>
              <w:rPr>
                <w:rFonts w:hint="eastAsia"/>
                <w:color w:val="000000"/>
                <w:lang w:val="en-US" w:eastAsia="zh-CN"/>
              </w:rPr>
              <w:t>市场部</w:t>
            </w:r>
          </w:p>
          <w:p w14:paraId="475A15DC">
            <w:pPr>
              <w:ind w:firstLine="508" w:firstLineChars="212"/>
              <w:rPr>
                <w:rFonts w:hint="eastAsia"/>
                <w:b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</w:rPr>
              <w:t xml:space="preserve">电子邮件：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HYPERLINK "mailto:</w:instrText>
            </w:r>
            <w:r>
              <w:rPr>
                <w:rFonts w:hint="eastAsia"/>
                <w:color w:val="000000"/>
              </w:rPr>
              <w:instrText xml:space="preserve">dongb@chinesetest.cn</w:instrText>
            </w:r>
            <w:r>
              <w:rPr>
                <w:color w:val="000000"/>
              </w:rPr>
              <w:instrText xml:space="preserve">" 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8"/>
                <w:rFonts w:hint="eastAsia"/>
                <w:lang w:val="en-US" w:eastAsia="zh-CN"/>
              </w:rPr>
              <w:t>shichang</w:t>
            </w:r>
            <w:r>
              <w:rPr>
                <w:rStyle w:val="8"/>
                <w:rFonts w:hint="eastAsia"/>
              </w:rPr>
              <w:t>@chinesetest.cn</w:t>
            </w:r>
            <w:r>
              <w:rPr>
                <w:color w:val="000000"/>
              </w:rPr>
              <w:fldChar w:fldCharType="end"/>
            </w:r>
          </w:p>
        </w:tc>
      </w:tr>
      <w:tr w14:paraId="6C29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restart"/>
            <w:noWrap w:val="0"/>
            <w:textDirection w:val="tbRlV"/>
            <w:vAlign w:val="center"/>
          </w:tcPr>
          <w:p w14:paraId="40E69B9B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考点概况</w:t>
            </w:r>
          </w:p>
        </w:tc>
        <w:tc>
          <w:tcPr>
            <w:tcW w:w="1872" w:type="dxa"/>
            <w:noWrap w:val="0"/>
            <w:vAlign w:val="center"/>
          </w:tcPr>
          <w:p w14:paraId="4E6B9F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考点单位区域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A83F7B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省（市、自治区、道）     市      区</w:t>
            </w:r>
          </w:p>
        </w:tc>
      </w:tr>
      <w:tr w14:paraId="7955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A80F31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7650E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考点单位名称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389F16B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19F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A3935C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89ACEC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考点单位地址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6A98A4C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793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7ADEE7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7286FFF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HSK网考具体负责部门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D42FBDF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11CB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6E184B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6C1BB61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考点业务负责人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 w14:paraId="1E1FB89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185E73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办公室电话：</w:t>
            </w:r>
          </w:p>
        </w:tc>
      </w:tr>
      <w:tr w14:paraId="2D53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F5B1EB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BF8FB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3EE6D37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手机号码：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26C616F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电子邮件：</w:t>
            </w:r>
          </w:p>
        </w:tc>
      </w:tr>
      <w:tr w14:paraId="3F70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75F179F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3D25A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7E9A244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传真：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278F95D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MSN：</w:t>
            </w:r>
          </w:p>
        </w:tc>
      </w:tr>
      <w:tr w14:paraId="4A44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601C78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2ECD8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3B7B907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QQ号码：</w:t>
            </w:r>
          </w:p>
        </w:tc>
      </w:tr>
      <w:tr w14:paraId="6B4C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16525B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06343F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考点技术负责人</w:t>
            </w:r>
          </w:p>
        </w:tc>
        <w:tc>
          <w:tcPr>
            <w:tcW w:w="2691" w:type="dxa"/>
            <w:gridSpan w:val="4"/>
            <w:noWrap w:val="0"/>
            <w:vAlign w:val="center"/>
          </w:tcPr>
          <w:p w14:paraId="1D673E2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姓名：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3A921206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办公室电话：</w:t>
            </w:r>
          </w:p>
        </w:tc>
      </w:tr>
      <w:tr w14:paraId="7AB2E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3A80C5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DE37B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3CCD86F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手机号码：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5FAAD4D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电子邮件：</w:t>
            </w:r>
          </w:p>
        </w:tc>
      </w:tr>
      <w:tr w14:paraId="05A1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FFF32C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202B8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4"/>
            <w:noWrap w:val="0"/>
            <w:vAlign w:val="center"/>
          </w:tcPr>
          <w:p w14:paraId="6D6DAD4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传真：</w:t>
            </w:r>
          </w:p>
        </w:tc>
        <w:tc>
          <w:tcPr>
            <w:tcW w:w="2766" w:type="dxa"/>
            <w:gridSpan w:val="3"/>
            <w:noWrap w:val="0"/>
            <w:vAlign w:val="center"/>
          </w:tcPr>
          <w:p w14:paraId="05640C2D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MSN：</w:t>
            </w:r>
          </w:p>
        </w:tc>
      </w:tr>
      <w:tr w14:paraId="06DA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8AB3A8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AFD3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499DCB85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QQ号码：</w:t>
            </w:r>
          </w:p>
        </w:tc>
      </w:tr>
      <w:tr w14:paraId="42FA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819551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44C2D9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考点附近交通</w:t>
            </w:r>
          </w:p>
        </w:tc>
        <w:tc>
          <w:tcPr>
            <w:tcW w:w="5457" w:type="dxa"/>
            <w:gridSpan w:val="7"/>
            <w:vMerge w:val="restart"/>
            <w:noWrap w:val="0"/>
            <w:vAlign w:val="top"/>
          </w:tcPr>
          <w:p w14:paraId="0588D57D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附近的公交，地铁站，以及到达主要汽车站、火车站的交通线路介绍：</w:t>
            </w:r>
          </w:p>
          <w:p w14:paraId="248F7C04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1D85144B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46B4B4AA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3AD2FE35">
            <w:pPr>
              <w:rPr>
                <w:color w:val="000000"/>
                <w:sz w:val="18"/>
                <w:szCs w:val="18"/>
              </w:rPr>
            </w:pPr>
          </w:p>
        </w:tc>
      </w:tr>
      <w:tr w14:paraId="369B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86D4D2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F30B9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center"/>
          </w:tcPr>
          <w:p w14:paraId="092352D8">
            <w:pPr>
              <w:rPr>
                <w:color w:val="000000"/>
                <w:sz w:val="18"/>
                <w:szCs w:val="18"/>
              </w:rPr>
            </w:pPr>
          </w:p>
        </w:tc>
      </w:tr>
      <w:tr w14:paraId="39B8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B72E0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00B6F9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center"/>
          </w:tcPr>
          <w:p w14:paraId="68E04AB1">
            <w:pPr>
              <w:rPr>
                <w:color w:val="000000"/>
                <w:sz w:val="18"/>
                <w:szCs w:val="18"/>
              </w:rPr>
            </w:pPr>
          </w:p>
        </w:tc>
      </w:tr>
      <w:tr w14:paraId="251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960810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6014E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center"/>
          </w:tcPr>
          <w:p w14:paraId="2D128DDF">
            <w:pPr>
              <w:rPr>
                <w:color w:val="000000"/>
                <w:sz w:val="18"/>
                <w:szCs w:val="18"/>
              </w:rPr>
            </w:pPr>
          </w:p>
        </w:tc>
      </w:tr>
      <w:tr w14:paraId="02DD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81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676FDE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2AEDA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单位性质（除选中的选项外，其余可以删除）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3BE6721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1.公立大学；   2.私立大学；   3.培训学校；   4.公立中学(高中)；      5.公立中学(初中)；  6.公立中学(高、初中混合)；  7.私立中学(高中)；    8.私立中学(初中)；   9.私立中学(高、初中混合)</w:t>
            </w:r>
          </w:p>
          <w:p w14:paraId="0039CE2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10.其他：  </w:t>
            </w:r>
          </w:p>
        </w:tc>
      </w:tr>
      <w:tr w14:paraId="0AA4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C22F90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8414B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在校留学生或培训生数量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248EE3D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人数：</w:t>
            </w:r>
          </w:p>
        </w:tc>
      </w:tr>
      <w:tr w14:paraId="7028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DC0EA3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9BBBB3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目标考生来源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6A37A34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1.本校生源；      2.周围院校生源；     3.企事业人员；</w:t>
            </w:r>
          </w:p>
          <w:p w14:paraId="015A98B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4.其他生源：</w:t>
            </w:r>
          </w:p>
          <w:p w14:paraId="03BB1C3F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    </w:t>
            </w:r>
          </w:p>
        </w:tc>
      </w:tr>
      <w:tr w14:paraId="2CF3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10E321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7503A8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考点周边潜在考生规模</w:t>
            </w:r>
          </w:p>
        </w:tc>
        <w:tc>
          <w:tcPr>
            <w:tcW w:w="5457" w:type="dxa"/>
            <w:gridSpan w:val="7"/>
            <w:vMerge w:val="restart"/>
            <w:noWrap w:val="0"/>
            <w:vAlign w:val="top"/>
          </w:tcPr>
          <w:p w14:paraId="4DCE20E8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14:paraId="343D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AD33A0C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DCBB7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vMerge w:val="continue"/>
            <w:noWrap w:val="0"/>
            <w:vAlign w:val="top"/>
          </w:tcPr>
          <w:p w14:paraId="2D9D37D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14:paraId="0201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8" w:hRule="atLeast"/>
          <w:jc w:val="center"/>
        </w:trPr>
        <w:tc>
          <w:tcPr>
            <w:tcW w:w="8336" w:type="dxa"/>
            <w:gridSpan w:val="9"/>
            <w:shd w:val="clear" w:color="auto" w:fill="D9D9D9"/>
            <w:noWrap w:val="0"/>
            <w:vAlign w:val="center"/>
          </w:tcPr>
          <w:p w14:paraId="25C36616">
            <w:pPr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以下部分请由技术人员填写</w:t>
            </w:r>
          </w:p>
        </w:tc>
      </w:tr>
      <w:tr w14:paraId="6944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restart"/>
            <w:noWrap w:val="0"/>
            <w:textDirection w:val="tbRlV"/>
            <w:vAlign w:val="center"/>
          </w:tcPr>
          <w:p w14:paraId="5B78BD68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机房一</w:t>
            </w:r>
          </w:p>
        </w:tc>
        <w:tc>
          <w:tcPr>
            <w:tcW w:w="1872" w:type="dxa"/>
            <w:noWrap w:val="0"/>
            <w:vAlign w:val="center"/>
          </w:tcPr>
          <w:p w14:paraId="155B57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机房地址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78572BB3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机房在校内的位置：</w:t>
            </w:r>
          </w:p>
          <w:p w14:paraId="4A99CBA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如果不在本校内，请写明机房具体地址：</w:t>
            </w:r>
          </w:p>
          <w:p w14:paraId="7FB817F6">
            <w:pPr>
              <w:rPr>
                <w:color w:val="000000"/>
                <w:sz w:val="18"/>
                <w:szCs w:val="18"/>
              </w:rPr>
            </w:pPr>
          </w:p>
        </w:tc>
      </w:tr>
      <w:tr w14:paraId="3CB9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6D02ADAA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A659E40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可用于网考的机房数量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035CE9D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2AA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5EB595B5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27C66F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机房间的距离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4EC4BF6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5571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001439CB">
            <w:pPr>
              <w:ind w:left="113" w:right="113"/>
              <w:jc w:val="center"/>
              <w:rPr>
                <w:rFonts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4F358F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机房间是否有局域网连接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2B17958A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340C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textDirection w:val="tbRlV"/>
            <w:vAlign w:val="center"/>
          </w:tcPr>
          <w:p w14:paraId="18BC003B">
            <w:pPr>
              <w:ind w:left="113" w:right="11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3077F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机房面积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3ACB38B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㎡</w:t>
            </w:r>
          </w:p>
        </w:tc>
      </w:tr>
      <w:tr w14:paraId="797E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7E468B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top"/>
          </w:tcPr>
          <w:p w14:paraId="4C2B2F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座位间距</w:t>
            </w:r>
          </w:p>
        </w:tc>
        <w:tc>
          <w:tcPr>
            <w:tcW w:w="5457" w:type="dxa"/>
            <w:gridSpan w:val="7"/>
            <w:noWrap w:val="0"/>
            <w:vAlign w:val="top"/>
          </w:tcPr>
          <w:p w14:paraId="5E0B99D2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左右：    ㎝；前后：   ㎝</w:t>
            </w:r>
          </w:p>
        </w:tc>
      </w:tr>
      <w:tr w14:paraId="571A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856F5BB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top"/>
          </w:tcPr>
          <w:p w14:paraId="5D61F0BC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座位隔板</w:t>
            </w:r>
          </w:p>
        </w:tc>
        <w:tc>
          <w:tcPr>
            <w:tcW w:w="5457" w:type="dxa"/>
            <w:gridSpan w:val="7"/>
            <w:noWrap w:val="0"/>
            <w:vAlign w:val="top"/>
          </w:tcPr>
          <w:p w14:paraId="07160864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座位是否3面安装隔板：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；隔板高度是否高于屏幕：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</w:p>
        </w:tc>
      </w:tr>
      <w:tr w14:paraId="324E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2710708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1680CB07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是否是语音教室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481321ED">
            <w:pPr>
              <w:ind w:firstLine="450" w:firstLineChars="250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1.是</w:t>
            </w:r>
          </w:p>
        </w:tc>
        <w:tc>
          <w:tcPr>
            <w:tcW w:w="4175" w:type="dxa"/>
            <w:gridSpan w:val="6"/>
            <w:noWrap w:val="0"/>
            <w:vAlign w:val="top"/>
          </w:tcPr>
          <w:p w14:paraId="4C1F15C5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是否安装了语音专用的软件：</w:t>
            </w:r>
          </w:p>
        </w:tc>
      </w:tr>
      <w:tr w14:paraId="3C32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1D2BFE8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8B63B11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699128A1">
            <w:pPr>
              <w:ind w:firstLine="450" w:firstLineChars="250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4175" w:type="dxa"/>
            <w:gridSpan w:val="6"/>
            <w:noWrap w:val="0"/>
            <w:vAlign w:val="top"/>
          </w:tcPr>
          <w:p w14:paraId="430373DE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耳机直接连接计算机声卡还是连接语音系统：</w:t>
            </w:r>
          </w:p>
          <w:p w14:paraId="3A04739A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 w14:paraId="557D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37F2C65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vMerge w:val="continue"/>
            <w:noWrap w:val="0"/>
            <w:vAlign w:val="top"/>
          </w:tcPr>
          <w:p w14:paraId="57DCC8E8">
            <w:pPr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110C14A">
            <w:pPr>
              <w:ind w:firstLine="450" w:firstLineChars="250"/>
              <w:jc w:val="both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2.否</w:t>
            </w:r>
          </w:p>
        </w:tc>
      </w:tr>
      <w:tr w14:paraId="661D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CB2F9A6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top"/>
          </w:tcPr>
          <w:p w14:paraId="2484FB8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机房是否安装投影仪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70DDF1A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2846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12D6039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top"/>
          </w:tcPr>
          <w:p w14:paraId="24E762CA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投影仪能否正常使用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10F6EB6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57B2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15C4503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1420C3C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机房是否有音响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586AAE5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7F9D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E65E690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9ED3CAC">
            <w:pPr>
              <w:jc w:val="center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机房是否有监控摄像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5E948BF6">
            <w:pPr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否：是否有安装计划</w:t>
            </w:r>
          </w:p>
          <w:p w14:paraId="14D53261">
            <w:pPr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是：摄像头是否能覆盖全场：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；考试期间能否开启、录像：</w:t>
            </w:r>
            <w:r>
              <w:rPr>
                <w:rFonts w:hint="eastAsia"/>
                <w:color w:val="000000"/>
                <w:sz w:val="18"/>
                <w:szCs w:val="18"/>
                <w:highlight w:val="none"/>
                <w:u w:val="single"/>
              </w:rPr>
              <w:t xml:space="preserve">     </w:t>
            </w:r>
          </w:p>
        </w:tc>
      </w:tr>
      <w:tr w14:paraId="47ED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1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DF9CB61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7329" w:type="dxa"/>
            <w:gridSpan w:val="8"/>
            <w:noWrap w:val="0"/>
            <w:vAlign w:val="center"/>
          </w:tcPr>
          <w:tbl>
            <w:tblPr>
              <w:tblStyle w:val="6"/>
              <w:tblW w:w="0" w:type="auto"/>
              <w:tblInd w:w="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52"/>
              <w:gridCol w:w="1117"/>
              <w:gridCol w:w="2205"/>
              <w:gridCol w:w="2115"/>
            </w:tblGrid>
            <w:tr w14:paraId="7B374F9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restart"/>
                  <w:tcBorders>
                    <w:top w:val="nil"/>
                    <w:left w:val="nil"/>
                  </w:tcBorders>
                  <w:noWrap w:val="0"/>
                  <w:vAlign w:val="center"/>
                </w:tcPr>
                <w:p w14:paraId="2924FC8D">
                  <w:pPr>
                    <w:jc w:val="center"/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服务器型号、服务器软硬件配置</w:t>
                  </w:r>
                </w:p>
              </w:tc>
              <w:tc>
                <w:tcPr>
                  <w:tcW w:w="5543" w:type="dxa"/>
                  <w:gridSpan w:val="3"/>
                  <w:tcBorders>
                    <w:top w:val="nil"/>
                    <w:right w:val="nil"/>
                  </w:tcBorders>
                  <w:noWrap w:val="0"/>
                  <w:vAlign w:val="top"/>
                </w:tcPr>
                <w:p w14:paraId="22CB4439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服务器是否专门用于HSK网考：</w:t>
                  </w:r>
                </w:p>
              </w:tc>
            </w:tr>
            <w:tr w14:paraId="7A33D8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610BC37B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1B8FE302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343495BE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服务器1</w:t>
                  </w: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29ADD6FF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服务器2</w:t>
                  </w:r>
                </w:p>
              </w:tc>
            </w:tr>
            <w:tr w14:paraId="23B319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433E4094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69DBE5C5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品牌、</w:t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cr/>
                  </w: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号：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3543F37D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34595FAC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38CF4F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4080938A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2D9C3162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CPU：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32CB7DE9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77FD32AA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6C8873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2E49B84A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0AB36526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内存：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64C391D0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581DC75F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7E4819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vMerge w:val="continue"/>
                  <w:tcBorders>
                    <w:left w:val="nil"/>
                  </w:tcBorders>
                  <w:noWrap w:val="0"/>
                  <w:vAlign w:val="top"/>
                </w:tcPr>
                <w:p w14:paraId="30017066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3628B58B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硬盘：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15CFC8F0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0B14A8FD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3A4F62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tcBorders>
                    <w:left w:val="nil"/>
                  </w:tcBorders>
                  <w:noWrap w:val="0"/>
                  <w:vAlign w:val="top"/>
                </w:tcPr>
                <w:p w14:paraId="5F7F28E7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25" w:type="dxa"/>
                  <w:noWrap w:val="0"/>
                  <w:vAlign w:val="top"/>
                </w:tcPr>
                <w:p w14:paraId="59FB7D2D">
                  <w:pP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操作系统名称及位数（bit）</w:t>
                  </w:r>
                </w:p>
              </w:tc>
              <w:tc>
                <w:tcPr>
                  <w:tcW w:w="2255" w:type="dxa"/>
                  <w:noWrap w:val="0"/>
                  <w:vAlign w:val="top"/>
                </w:tcPr>
                <w:p w14:paraId="02E20130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2163" w:type="dxa"/>
                  <w:tcBorders>
                    <w:right w:val="nil"/>
                  </w:tcBorders>
                  <w:noWrap w:val="0"/>
                  <w:vAlign w:val="top"/>
                </w:tcPr>
                <w:p w14:paraId="07D12E05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  <w:tr w14:paraId="4E9D28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87" w:type="dxa"/>
                  <w:tcBorders>
                    <w:left w:val="nil"/>
                  </w:tcBorders>
                  <w:noWrap w:val="0"/>
                  <w:vAlign w:val="top"/>
                </w:tcPr>
                <w:p w14:paraId="4BD43E30">
                  <w:pPr>
                    <w:jc w:val="center"/>
                    <w:rPr>
                      <w:rFonts w:hint="eastAsia"/>
                      <w:color w:val="FF0000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  <w:highlight w:val="none"/>
                    </w:rPr>
                    <w:t>服务器IP地址</w:t>
                  </w:r>
                </w:p>
              </w:tc>
              <w:tc>
                <w:tcPr>
                  <w:tcW w:w="5543" w:type="dxa"/>
                  <w:gridSpan w:val="3"/>
                  <w:noWrap w:val="0"/>
                  <w:vAlign w:val="top"/>
                </w:tcPr>
                <w:p w14:paraId="6BBAD89D">
                  <w:pPr>
                    <w:rPr>
                      <w:color w:val="000000"/>
                      <w:sz w:val="18"/>
                      <w:szCs w:val="18"/>
                      <w:highlight w:val="none"/>
                    </w:rPr>
                  </w:pPr>
                </w:p>
              </w:tc>
            </w:tr>
          </w:tbl>
          <w:p w14:paraId="353AA8FE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</w:tr>
      <w:tr w14:paraId="5689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A6173F7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1BA05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机房内考试用计算机总数量（不含教师用计算机）</w:t>
            </w:r>
          </w:p>
        </w:tc>
        <w:tc>
          <w:tcPr>
            <w:tcW w:w="5457" w:type="dxa"/>
            <w:gridSpan w:val="7"/>
            <w:noWrap w:val="0"/>
            <w:vAlign w:val="center"/>
          </w:tcPr>
          <w:p w14:paraId="478F41F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4349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D6820A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3DA935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教师用计算机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 w14:paraId="27DB970C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操作系统名称及位数（bit）：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4BC936E9">
            <w:pPr>
              <w:rPr>
                <w:color w:val="000000"/>
                <w:sz w:val="18"/>
                <w:szCs w:val="18"/>
              </w:rPr>
            </w:pPr>
          </w:p>
        </w:tc>
      </w:tr>
      <w:tr w14:paraId="507F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B42CB7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EB391D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6FD4243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操作系统语言版本:</w:t>
            </w:r>
          </w:p>
        </w:tc>
        <w:tc>
          <w:tcPr>
            <w:tcW w:w="3107" w:type="dxa"/>
            <w:gridSpan w:val="4"/>
            <w:noWrap w:val="0"/>
            <w:vAlign w:val="center"/>
          </w:tcPr>
          <w:p w14:paraId="4DD0BC94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1.简体中文 2.其他：（请注明）</w:t>
            </w:r>
          </w:p>
        </w:tc>
      </w:tr>
      <w:tr w14:paraId="7B0A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2D6680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749F8BA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3D211C4A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能否正常使用：</w:t>
            </w:r>
          </w:p>
        </w:tc>
      </w:tr>
      <w:tr w14:paraId="1935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EA5AA7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11947DAE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0B65D4E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能否连接投影：</w:t>
            </w:r>
          </w:p>
        </w:tc>
      </w:tr>
      <w:tr w14:paraId="118C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42C9378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725BAB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1C22F1B1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是否播放视频文件（flv格式、swf格式）：</w:t>
            </w:r>
          </w:p>
        </w:tc>
      </w:tr>
      <w:tr w14:paraId="132E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37D8E1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3BC44B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考试机软硬件配置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7863D0A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计算机品牌、型号：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25E4C0E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3AADE7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5274E33F">
            <w:pPr>
              <w:rPr>
                <w:color w:val="000000"/>
                <w:sz w:val="18"/>
                <w:szCs w:val="18"/>
              </w:rPr>
            </w:pPr>
          </w:p>
        </w:tc>
      </w:tr>
      <w:tr w14:paraId="368F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6EE5C2B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429BB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4657691E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6232700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42C0EB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044C9C5">
            <w:pPr>
              <w:rPr>
                <w:color w:val="000000"/>
                <w:sz w:val="18"/>
                <w:szCs w:val="18"/>
              </w:rPr>
            </w:pPr>
          </w:p>
        </w:tc>
      </w:tr>
      <w:tr w14:paraId="5762B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801745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3D4812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5A9F9E7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CPU：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5884D94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7A2726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33895A03">
            <w:pPr>
              <w:rPr>
                <w:color w:val="000000"/>
                <w:sz w:val="18"/>
                <w:szCs w:val="18"/>
              </w:rPr>
            </w:pPr>
          </w:p>
        </w:tc>
      </w:tr>
      <w:tr w14:paraId="377D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1F3CE94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48F91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2619DA8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内存：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7D5990D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2706D92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17045E5">
            <w:pPr>
              <w:rPr>
                <w:color w:val="000000"/>
                <w:sz w:val="18"/>
                <w:szCs w:val="18"/>
              </w:rPr>
            </w:pPr>
          </w:p>
        </w:tc>
      </w:tr>
      <w:tr w14:paraId="190B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85B2C2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D3D717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0181CBA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硬盘：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 w14:paraId="72E1ED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880EEC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0524092E">
            <w:pPr>
              <w:rPr>
                <w:color w:val="000000"/>
                <w:sz w:val="18"/>
                <w:szCs w:val="18"/>
              </w:rPr>
            </w:pPr>
          </w:p>
        </w:tc>
      </w:tr>
      <w:tr w14:paraId="7A93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A0EAC8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383531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19C45A16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操作系统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名字及</w:t>
            </w:r>
            <w:r>
              <w:rPr>
                <w:rFonts w:hint="eastAsia"/>
                <w:sz w:val="18"/>
                <w:szCs w:val="18"/>
              </w:rPr>
              <w:t>类型（请写明版本号，如：sp1 sp2）</w:t>
            </w:r>
          </w:p>
          <w:p w14:paraId="1EC029B1">
            <w:pPr>
              <w:rPr>
                <w:rFonts w:hint="eastAsia"/>
                <w:color w:val="000000"/>
                <w:sz w:val="18"/>
                <w:szCs w:val="18"/>
              </w:rPr>
            </w:pPr>
          </w:p>
          <w:p w14:paraId="593005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 w14:paraId="6D04D1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center"/>
          </w:tcPr>
          <w:p w14:paraId="1E20D0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center"/>
          </w:tcPr>
          <w:p w14:paraId="1AEF7BA5">
            <w:pPr>
              <w:rPr>
                <w:color w:val="000000"/>
                <w:sz w:val="18"/>
                <w:szCs w:val="18"/>
              </w:rPr>
            </w:pPr>
          </w:p>
        </w:tc>
      </w:tr>
      <w:tr w14:paraId="650A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3E6B5A95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B21D6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top"/>
          </w:tcPr>
          <w:p w14:paraId="2D4668D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操作系统语言版本（如非中文语言环境，是否有中文语言支持）：</w:t>
            </w:r>
          </w:p>
          <w:p w14:paraId="0596DE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26" w:type="dxa"/>
            <w:gridSpan w:val="3"/>
            <w:noWrap w:val="0"/>
            <w:vAlign w:val="top"/>
          </w:tcPr>
          <w:p w14:paraId="602A1A2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noWrap w:val="0"/>
            <w:vAlign w:val="top"/>
          </w:tcPr>
          <w:p w14:paraId="5AD772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noWrap w:val="0"/>
            <w:vAlign w:val="top"/>
          </w:tcPr>
          <w:p w14:paraId="23B521E3">
            <w:pPr>
              <w:rPr>
                <w:color w:val="000000"/>
                <w:sz w:val="18"/>
                <w:szCs w:val="18"/>
              </w:rPr>
            </w:pPr>
          </w:p>
        </w:tc>
      </w:tr>
      <w:tr w14:paraId="52176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7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F915953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0C3DB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noWrap w:val="0"/>
            <w:vAlign w:val="center"/>
          </w:tcPr>
          <w:p w14:paraId="3CAE7D7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杀毒软件：</w:t>
            </w:r>
          </w:p>
        </w:tc>
        <w:tc>
          <w:tcPr>
            <w:tcW w:w="3834" w:type="dxa"/>
            <w:gridSpan w:val="5"/>
            <w:noWrap w:val="0"/>
            <w:vAlign w:val="center"/>
          </w:tcPr>
          <w:p w14:paraId="03398053">
            <w:pPr>
              <w:rPr>
                <w:color w:val="000000"/>
                <w:sz w:val="18"/>
                <w:szCs w:val="18"/>
              </w:rPr>
            </w:pPr>
          </w:p>
        </w:tc>
      </w:tr>
      <w:tr w14:paraId="769C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98E0F2A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2BAEAF0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66D926E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是否安装还原卡：</w:t>
            </w:r>
          </w:p>
        </w:tc>
      </w:tr>
      <w:tr w14:paraId="22E7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4D8E5A00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D6BE6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5D48C400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显示器类型及大小，是否支持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1366</w:t>
            </w:r>
            <w:r>
              <w:rPr>
                <w:rFonts w:hint="eastAsia"/>
                <w:color w:val="000000"/>
                <w:sz w:val="18"/>
                <w:szCs w:val="18"/>
              </w:rPr>
              <w:t>×768以上分辨率：</w:t>
            </w:r>
          </w:p>
          <w:p w14:paraId="25FD1A2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340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EB937AB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restart"/>
            <w:noWrap w:val="0"/>
            <w:vAlign w:val="center"/>
          </w:tcPr>
          <w:p w14:paraId="416DA54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网络环境</w:t>
            </w:r>
          </w:p>
          <w:p w14:paraId="3C2396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7F3C01F2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机房是否接入互联网：</w:t>
            </w:r>
          </w:p>
        </w:tc>
      </w:tr>
      <w:tr w14:paraId="76B0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1104EF7D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7F0DEBD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3D97E7B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带宽、线路性质：</w:t>
            </w:r>
          </w:p>
        </w:tc>
      </w:tr>
      <w:tr w14:paraId="76EF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6BF5F7A">
            <w:pPr>
              <w:ind w:left="113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F42B1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1313F6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局域网类型（是否标准以太网环境）：</w:t>
            </w:r>
          </w:p>
        </w:tc>
      </w:tr>
      <w:tr w14:paraId="5471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55DCAF6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5CD0C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79572922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局域网网段：</w:t>
            </w:r>
          </w:p>
          <w:p w14:paraId="57F3FD17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14:paraId="3F8B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27351C0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7F71927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1EFC997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网络配置方式（手动分配、DHCP ）：</w:t>
            </w:r>
          </w:p>
        </w:tc>
      </w:tr>
      <w:tr w14:paraId="60A4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190A20E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3F3DC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6C8FF7AB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是否需要进行MAC验证：</w:t>
            </w:r>
          </w:p>
        </w:tc>
      </w:tr>
      <w:tr w14:paraId="7750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338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0BD2EAA6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6EBDA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top"/>
          </w:tcPr>
          <w:p w14:paraId="095C2534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机房内交换机型号：</w:t>
            </w:r>
          </w:p>
        </w:tc>
      </w:tr>
      <w:tr w14:paraId="233F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55" w:hRule="atLeast"/>
          <w:jc w:val="center"/>
        </w:trPr>
        <w:tc>
          <w:tcPr>
            <w:tcW w:w="1007" w:type="dxa"/>
            <w:vMerge w:val="continue"/>
            <w:noWrap w:val="0"/>
            <w:vAlign w:val="center"/>
          </w:tcPr>
          <w:p w14:paraId="704DE69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872" w:type="dxa"/>
            <w:vMerge w:val="continue"/>
            <w:noWrap w:val="0"/>
            <w:vAlign w:val="center"/>
          </w:tcPr>
          <w:p w14:paraId="0122474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58DDB13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</w:t>
            </w:r>
          </w:p>
        </w:tc>
      </w:tr>
      <w:tr w14:paraId="2800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336" w:type="dxa"/>
            <w:gridSpan w:val="9"/>
            <w:noWrap w:val="0"/>
            <w:vAlign w:val="center"/>
          </w:tcPr>
          <w:p w14:paraId="35A2AFF6">
            <w:pPr>
              <w:rPr>
                <w:color w:val="000000"/>
                <w:sz w:val="18"/>
                <w:szCs w:val="18"/>
              </w:rPr>
            </w:pPr>
          </w:p>
        </w:tc>
      </w:tr>
      <w:tr w14:paraId="6C98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jc w:val="center"/>
          <w:hidden/>
        </w:trPr>
        <w:tc>
          <w:tcPr>
            <w:tcW w:w="1007" w:type="dxa"/>
            <w:noWrap w:val="0"/>
            <w:vAlign w:val="center"/>
          </w:tcPr>
          <w:p w14:paraId="0D1DB10E">
            <w:pPr>
              <w:rPr>
                <w:vanish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5F6A34D">
            <w:pPr>
              <w:rPr>
                <w:vanish/>
                <w:color w:val="000000"/>
                <w:sz w:val="18"/>
                <w:szCs w:val="18"/>
              </w:rPr>
            </w:pPr>
          </w:p>
        </w:tc>
        <w:tc>
          <w:tcPr>
            <w:tcW w:w="5457" w:type="dxa"/>
            <w:gridSpan w:val="7"/>
            <w:noWrap w:val="0"/>
            <w:vAlign w:val="center"/>
          </w:tcPr>
          <w:p w14:paraId="23DC5CEA">
            <w:pPr>
              <w:rPr>
                <w:vanish/>
                <w:color w:val="000000"/>
                <w:sz w:val="18"/>
                <w:szCs w:val="18"/>
              </w:rPr>
            </w:pPr>
          </w:p>
        </w:tc>
      </w:tr>
    </w:tbl>
    <w:p w14:paraId="08AEDD99">
      <w:pPr>
        <w:rPr>
          <w:rFonts w:hint="eastAsia"/>
          <w:b/>
        </w:rPr>
      </w:pPr>
      <w:r>
        <w:rPr>
          <w:rFonts w:hint="eastAsia"/>
          <w:b/>
          <w:highlight w:val="yellow"/>
        </w:rPr>
        <w:t>请附上考场照片（五张左右）：</w:t>
      </w:r>
    </w:p>
    <w:p w14:paraId="0283DB3E">
      <w:pPr>
        <w:rPr>
          <w:rFonts w:hint="eastAsia"/>
          <w:b/>
        </w:rPr>
      </w:pPr>
    </w:p>
    <w:p w14:paraId="7EFAFCA9">
      <w:pPr>
        <w:rPr>
          <w:rFonts w:hint="eastAsia"/>
        </w:rPr>
      </w:pPr>
    </w:p>
    <w:p w14:paraId="284A5C46">
      <w:pPr>
        <w:rPr>
          <w:rFonts w:hint="eastAsia"/>
        </w:rPr>
      </w:pPr>
    </w:p>
    <w:p w14:paraId="688229C7">
      <w:pPr>
        <w:rPr>
          <w:rFonts w:hint="eastAsia"/>
        </w:rPr>
      </w:pPr>
    </w:p>
    <w:p w14:paraId="5A3F0DA9">
      <w:pPr>
        <w:rPr>
          <w:rFonts w:hint="eastAsia"/>
        </w:rPr>
      </w:pPr>
    </w:p>
    <w:p w14:paraId="1EFA603A">
      <w:pPr>
        <w:rPr>
          <w:rFonts w:hint="eastAsia"/>
        </w:rPr>
      </w:pPr>
    </w:p>
    <w:p w14:paraId="342FCFB5">
      <w:pPr>
        <w:rPr>
          <w:rFonts w:hint="eastAsia"/>
        </w:rPr>
      </w:pPr>
    </w:p>
    <w:p w14:paraId="369A36D5">
      <w:pPr>
        <w:rPr>
          <w:rFonts w:hint="eastAsia"/>
        </w:rPr>
      </w:pPr>
    </w:p>
    <w:p w14:paraId="6A9C685D">
      <w:pPr>
        <w:rPr>
          <w:rFonts w:hint="eastAsia"/>
        </w:rPr>
      </w:pPr>
    </w:p>
    <w:p w14:paraId="111BD197">
      <w:pPr>
        <w:rPr>
          <w:rFonts w:hint="eastAsia"/>
        </w:rPr>
      </w:pPr>
    </w:p>
    <w:p w14:paraId="53EA86F9">
      <w:pPr>
        <w:rPr>
          <w:rFonts w:hint="eastAsia"/>
        </w:rPr>
      </w:pPr>
    </w:p>
    <w:p w14:paraId="7801FE12">
      <w:pPr>
        <w:rPr>
          <w:rFonts w:hint="eastAsia"/>
        </w:rPr>
      </w:pPr>
    </w:p>
    <w:p w14:paraId="56862FE2">
      <w:pPr>
        <w:rPr>
          <w:rFonts w:hint="eastAsia"/>
        </w:rPr>
      </w:pPr>
    </w:p>
    <w:p w14:paraId="690115E3">
      <w:pPr>
        <w:rPr>
          <w:rFonts w:hint="eastAsia"/>
        </w:rPr>
      </w:pPr>
    </w:p>
    <w:p w14:paraId="3AEFDF4A">
      <w:pPr>
        <w:rPr>
          <w:rFonts w:hint="eastAsia"/>
        </w:rPr>
      </w:pPr>
    </w:p>
    <w:p w14:paraId="1ED91A40">
      <w:pPr>
        <w:rPr>
          <w:rFonts w:hint="eastAsia"/>
        </w:rPr>
      </w:pPr>
    </w:p>
    <w:p w14:paraId="34EBC1E2">
      <w:pPr>
        <w:pStyle w:val="2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中文网络考试考点操作系统安装配置</w:t>
      </w:r>
    </w:p>
    <w:p w14:paraId="3E18605B">
      <w:pPr>
        <w:pStyle w:val="3"/>
        <w:rPr>
          <w:sz w:val="24"/>
          <w:szCs w:val="24"/>
        </w:rPr>
      </w:pPr>
      <w:bookmarkStart w:id="0" w:name="_Toc436668746"/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服务器配置</w:t>
      </w:r>
      <w:bookmarkEnd w:id="0"/>
    </w:p>
    <w:p w14:paraId="3CE6E1B1">
      <w:pPr>
        <w:rPr>
          <w:sz w:val="21"/>
          <w:szCs w:val="22"/>
        </w:rPr>
      </w:pPr>
      <w:r>
        <w:rPr>
          <w:rFonts w:hint="eastAsia"/>
        </w:rPr>
        <w:t>硬件要求：内存：</w:t>
      </w:r>
      <w:r>
        <w:rPr>
          <w:rFonts w:hint="eastAsia"/>
          <w:lang w:val="en-US" w:eastAsia="zh-CN"/>
        </w:rPr>
        <w:t>等于或大于</w:t>
      </w:r>
      <w:r>
        <w:rPr>
          <w:rFonts w:hint="eastAsia"/>
          <w:b/>
          <w:bCs/>
          <w:lang w:val="en-US" w:eastAsia="zh-CN"/>
        </w:rPr>
        <w:t>16GB</w:t>
      </w:r>
    </w:p>
    <w:p w14:paraId="1F5BBA7B">
      <w:pPr>
        <w:ind w:left="890" w:leftChars="371" w:firstLine="307" w:firstLineChars="128"/>
      </w:pPr>
      <w:r>
        <w:rPr>
          <w:rFonts w:hint="eastAsia"/>
        </w:rPr>
        <w:t>处理器（</w:t>
      </w:r>
      <w:r>
        <w:t>CPU</w:t>
      </w:r>
      <w:r>
        <w:rPr>
          <w:rFonts w:hint="eastAsia"/>
        </w:rPr>
        <w:t>）：</w:t>
      </w:r>
      <w:r>
        <w:t xml:space="preserve"> </w:t>
      </w:r>
      <w:r>
        <w:rPr>
          <w:b/>
        </w:rPr>
        <w:t>E5</w:t>
      </w:r>
      <w:r>
        <w:rPr>
          <w:rFonts w:hint="eastAsia"/>
        </w:rPr>
        <w:t>或</w:t>
      </w:r>
      <w:r>
        <w:t xml:space="preserve"> </w:t>
      </w:r>
      <w:r>
        <w:rPr>
          <w:b/>
        </w:rPr>
        <w:t>i7</w:t>
      </w:r>
    </w:p>
    <w:p w14:paraId="713824FD">
      <w:pPr>
        <w:ind w:firstLine="1200" w:firstLineChars="500"/>
      </w:pPr>
      <w:r>
        <w:rPr>
          <w:rFonts w:hint="eastAsia"/>
        </w:rPr>
        <w:t>主频：</w:t>
      </w:r>
      <w:r>
        <w:rPr>
          <w:b/>
        </w:rPr>
        <w:t>2.8</w:t>
      </w:r>
      <w:r>
        <w:t>GHz</w:t>
      </w:r>
      <w:r>
        <w:rPr>
          <w:rFonts w:hint="eastAsia"/>
        </w:rPr>
        <w:t>（含）以上</w:t>
      </w:r>
    </w:p>
    <w:p w14:paraId="5210E9F0">
      <w:pPr>
        <w:ind w:left="1920" w:leftChars="500" w:hanging="720" w:hangingChars="300"/>
      </w:pPr>
      <w:r>
        <w:rPr>
          <w:rFonts w:hint="eastAsia"/>
        </w:rPr>
        <w:t>硬盘：</w:t>
      </w:r>
      <w:r>
        <w:rPr>
          <w:b/>
        </w:rPr>
        <w:t>200</w:t>
      </w:r>
      <w:r>
        <w:t>GB</w:t>
      </w:r>
      <w:r>
        <w:rPr>
          <w:rFonts w:hint="eastAsia"/>
        </w:rPr>
        <w:t>（单个磁盘可用空间）以上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C：200GB左右，D：大于200GB</w:t>
      </w:r>
      <w:r>
        <w:rPr>
          <w:rFonts w:hint="eastAsia"/>
          <w:lang w:eastAsia="zh-CN"/>
        </w:rPr>
        <w:t>）</w:t>
      </w:r>
    </w:p>
    <w:p w14:paraId="0DD37830">
      <w:pPr>
        <w:ind w:firstLine="1200" w:firstLineChars="500"/>
      </w:pPr>
      <w:r>
        <w:rPr>
          <w:rFonts w:hint="eastAsia"/>
        </w:rPr>
        <w:t>转速：</w:t>
      </w:r>
      <w:r>
        <w:rPr>
          <w:b/>
        </w:rPr>
        <w:t>7200</w:t>
      </w:r>
      <w:r>
        <w:rPr>
          <w:rFonts w:hint="eastAsia"/>
        </w:rPr>
        <w:t>转（含）以上</w:t>
      </w:r>
    </w:p>
    <w:p w14:paraId="1B9CB426">
      <w:pPr>
        <w:ind w:firstLine="1200" w:firstLineChars="500"/>
        <w:rPr>
          <w:rFonts w:hint="eastAsia"/>
          <w:lang w:eastAsia="zh-CN"/>
        </w:rPr>
      </w:pPr>
      <w:r>
        <w:rPr>
          <w:rFonts w:hint="eastAsia"/>
        </w:rPr>
        <w:t>网卡：千兆以太网卡</w:t>
      </w:r>
      <w:r>
        <w:rPr>
          <w:rFonts w:hint="eastAsia"/>
          <w:lang w:eastAsia="zh-CN"/>
        </w:rPr>
        <w:t>（须连接外网）</w:t>
      </w:r>
    </w:p>
    <w:p w14:paraId="59E285C2">
      <w:pPr>
        <w:ind w:firstLine="1205" w:firstLineChars="5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HSK网考专用</w:t>
      </w:r>
      <w:r>
        <w:rPr>
          <w:rFonts w:hint="eastAsia"/>
          <w:lang w:val="en-US" w:eastAsia="zh-CN"/>
        </w:rPr>
        <w:t>（为保障考试安全及系统稳定）</w:t>
      </w:r>
    </w:p>
    <w:p w14:paraId="0423D974">
      <w:pPr>
        <w:ind w:left="2400" w:hanging="2400" w:hangingChars="1000"/>
      </w:pPr>
      <w:r>
        <w:rPr>
          <w:rFonts w:hint="eastAsia"/>
        </w:rPr>
        <w:t>系统环境（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rPr>
          <w:b/>
          <w:bCs/>
        </w:rPr>
        <w:t>Windows Server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2012/2016/2019</w:t>
      </w:r>
      <w:r>
        <w:rPr>
          <w:rFonts w:hint="eastAsia"/>
          <w:b/>
          <w:bCs/>
          <w:lang w:val="en-US" w:eastAsia="zh-CN"/>
        </w:rPr>
        <w:t>/2022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（</w:t>
      </w:r>
      <w:r>
        <w:rPr>
          <w:b/>
        </w:rPr>
        <w:t>64bit</w:t>
      </w:r>
      <w:r>
        <w:rPr>
          <w:rFonts w:hint="eastAsia"/>
        </w:rPr>
        <w:t>（位））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勿装阉割版</w:t>
      </w:r>
      <w:r>
        <w:rPr>
          <w:rFonts w:hint="eastAsia"/>
          <w:lang w:eastAsia="zh-CN"/>
        </w:rPr>
        <w:t>）</w:t>
      </w:r>
    </w:p>
    <w:p w14:paraId="793B3D32">
      <w:pPr>
        <w:ind w:left="2640" w:hanging="2640" w:hangingChars="1100"/>
      </w:pPr>
      <w:r>
        <w:rPr>
          <w:rFonts w:hint="eastAsia"/>
        </w:rPr>
        <w:t>软件环境（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t xml:space="preserve">Chrome </w:t>
      </w:r>
      <w:r>
        <w:rPr>
          <w:rFonts w:hint="eastAsia"/>
        </w:rPr>
        <w:t>浏览器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版本高于85.0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，压缩软件（</w:t>
      </w:r>
      <w:r>
        <w:t>2345</w:t>
      </w:r>
      <w:r>
        <w:rPr>
          <w:rFonts w:hint="eastAsia"/>
        </w:rPr>
        <w:t>好压，</w:t>
      </w:r>
      <w:r>
        <w:t>WinRAR</w:t>
      </w:r>
      <w:r>
        <w:rPr>
          <w:rFonts w:hint="eastAsia"/>
        </w:rPr>
        <w:t>）</w:t>
      </w:r>
    </w:p>
    <w:p w14:paraId="2376FF2F">
      <w:pPr>
        <w:pStyle w:val="3"/>
        <w:rPr>
          <w:sz w:val="24"/>
          <w:szCs w:val="24"/>
        </w:rPr>
      </w:pPr>
      <w:bookmarkStart w:id="1" w:name="_Toc436668747"/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考试机配置</w:t>
      </w:r>
      <w:bookmarkEnd w:id="1"/>
    </w:p>
    <w:p w14:paraId="6C22C2A7">
      <w:pPr>
        <w:ind w:left="1200" w:hanging="1200" w:hangingChars="500"/>
        <w:rPr>
          <w:sz w:val="21"/>
          <w:szCs w:val="22"/>
        </w:rPr>
      </w:pPr>
      <w:r>
        <w:rPr>
          <w:rFonts w:hint="eastAsia"/>
        </w:rPr>
        <w:t>硬件要求：内存：</w:t>
      </w:r>
      <w:r>
        <w:rPr>
          <w:b/>
        </w:rPr>
        <w:t>4GB</w:t>
      </w:r>
      <w:r>
        <w:rPr>
          <w:rFonts w:hint="eastAsia"/>
        </w:rPr>
        <w:t>（含）以上</w:t>
      </w:r>
    </w:p>
    <w:p w14:paraId="55B57BB7">
      <w:pPr>
        <w:ind w:left="840" w:firstLine="420"/>
      </w:pPr>
      <w:r>
        <w:rPr>
          <w:rFonts w:hint="eastAsia"/>
        </w:rPr>
        <w:t>分辨率：</w:t>
      </w:r>
      <w:r>
        <w:rPr>
          <w:b/>
        </w:rPr>
        <w:t>1</w:t>
      </w:r>
      <w:r>
        <w:rPr>
          <w:rFonts w:hint="eastAsia"/>
          <w:b/>
        </w:rPr>
        <w:t>366</w:t>
      </w:r>
      <w:r>
        <w:rPr>
          <w:b/>
        </w:rPr>
        <w:t>*768</w:t>
      </w:r>
      <w:r>
        <w:rPr>
          <w:rFonts w:hint="eastAsia"/>
        </w:rPr>
        <w:t>以上</w:t>
      </w:r>
    </w:p>
    <w:p w14:paraId="2B2334A3">
      <w:r>
        <w:t xml:space="preserve">          </w:t>
      </w:r>
      <w:r>
        <w:rPr>
          <w:rFonts w:hint="eastAsia"/>
        </w:rPr>
        <w:t>硬盘：</w:t>
      </w:r>
      <w:r>
        <w:rPr>
          <w:b/>
        </w:rPr>
        <w:t>100</w:t>
      </w:r>
      <w:r>
        <w:t>GB</w:t>
      </w:r>
      <w:r>
        <w:rPr>
          <w:rFonts w:hint="eastAsia"/>
        </w:rPr>
        <w:t>（单个可用空间）以上</w:t>
      </w:r>
    </w:p>
    <w:p w14:paraId="792DD11F">
      <w:pPr>
        <w:ind w:left="840" w:firstLine="420"/>
      </w:pPr>
      <w:r>
        <w:rPr>
          <w:rFonts w:hint="eastAsia"/>
        </w:rPr>
        <w:t>耳麦；若举办网考口语，耳麦需带麦克风</w:t>
      </w:r>
    </w:p>
    <w:p w14:paraId="7B8CC1EC">
      <w:pPr>
        <w:rPr>
          <w:rFonts w:hint="default" w:eastAsia="宋体"/>
          <w:lang w:val="en-US" w:eastAsia="zh-CN"/>
        </w:rPr>
      </w:pPr>
      <w:r>
        <w:rPr>
          <w:rFonts w:hint="eastAsia"/>
        </w:rPr>
        <w:t>系统环境（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</w:t>
      </w:r>
      <w:r>
        <w:t xml:space="preserve"> Windows 7/10</w:t>
      </w:r>
      <w:r>
        <w:rPr>
          <w:rFonts w:hint="eastAsia"/>
          <w:lang w:val="en-US" w:eastAsia="zh-CN"/>
        </w:rPr>
        <w:t>/11</w:t>
      </w:r>
    </w:p>
    <w:p w14:paraId="411F6F2A">
      <w:r>
        <w:rPr>
          <w:rFonts w:hint="eastAsia"/>
        </w:rPr>
        <w:t>软件环境（</w:t>
      </w:r>
      <w:r>
        <w:rPr>
          <w:rFonts w:hint="eastAsia"/>
          <w:b/>
        </w:rPr>
        <w:t>考点安装</w:t>
      </w:r>
      <w:r>
        <w:rPr>
          <w:rFonts w:hint="eastAsia"/>
        </w:rPr>
        <w:t>）：搜狗拼音输入法，汉字字体库（</w:t>
      </w:r>
      <w:r>
        <w:rPr>
          <w:rFonts w:hint="eastAsia"/>
          <w:b/>
        </w:rPr>
        <w:t>汉考提供</w:t>
      </w:r>
      <w:r>
        <w:rPr>
          <w:rFonts w:hint="eastAsia"/>
        </w:rPr>
        <w:t>）</w:t>
      </w:r>
    </w:p>
    <w:p w14:paraId="46AFA194">
      <w:pPr>
        <w:pStyle w:val="3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 w:eastAsia="zh-CN"/>
        </w:rPr>
        <w:t>考场监控</w:t>
      </w:r>
    </w:p>
    <w:p w14:paraId="5BBB44D0">
      <w:pPr>
        <w:rPr>
          <w:rFonts w:hint="default" w:eastAsia="宋体"/>
          <w:lang w:val="en-US" w:eastAsia="zh-CN"/>
        </w:rPr>
      </w:pPr>
      <w:r>
        <w:rPr>
          <w:rFonts w:hint="eastAsia"/>
        </w:rPr>
        <w:t>每个考场须配备摄像监控系统，前后覆盖全场，且在每次考试期间全程开启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考后录像可以导出保存。</w:t>
      </w:r>
    </w:p>
    <w:p w14:paraId="5DF03352">
      <w:pPr>
        <w:rPr>
          <w:highlight w:val="none"/>
        </w:rPr>
      </w:pPr>
    </w:p>
    <w:p w14:paraId="5653E8E3">
      <w:pPr>
        <w:rPr>
          <w:highlight w:val="none"/>
        </w:rPr>
      </w:pPr>
    </w:p>
    <w:p w14:paraId="67A26F31">
      <w:pPr>
        <w:rPr>
          <w:highlight w:val="none"/>
        </w:rPr>
      </w:pPr>
    </w:p>
    <w:p w14:paraId="7761F39D">
      <w:pPr>
        <w:rPr>
          <w:highlight w:val="none"/>
        </w:rPr>
      </w:pPr>
    </w:p>
    <w:p w14:paraId="5B5D16E8">
      <w:pPr>
        <w:rPr>
          <w:highlight w:val="none"/>
        </w:rPr>
      </w:pPr>
    </w:p>
    <w:p w14:paraId="161AB9C1">
      <w:pPr>
        <w:rPr>
          <w:highlight w:val="none"/>
        </w:rPr>
      </w:pPr>
    </w:p>
    <w:p w14:paraId="40D7EE2F">
      <w:pPr>
        <w:rPr>
          <w:highlight w:val="none"/>
        </w:rPr>
      </w:pPr>
    </w:p>
    <w:p w14:paraId="7140430D">
      <w:pPr>
        <w:rPr>
          <w:highlight w:val="none"/>
        </w:rPr>
      </w:pPr>
    </w:p>
    <w:p w14:paraId="23FACC22">
      <w:pPr>
        <w:rPr>
          <w:highlight w:val="none"/>
        </w:rPr>
      </w:pPr>
    </w:p>
    <w:p w14:paraId="3460E204">
      <w:pPr>
        <w:rPr>
          <w:highlight w:val="none"/>
        </w:rPr>
      </w:pPr>
    </w:p>
    <w:p w14:paraId="31562773">
      <w:pPr>
        <w:rPr>
          <w:highlight w:val="none"/>
        </w:rPr>
      </w:pPr>
    </w:p>
    <w:tbl>
      <w:tblPr>
        <w:tblStyle w:val="6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7D7D7" w:themeFill="background1" w:themeFillShade="D8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5910"/>
      </w:tblGrid>
      <w:tr w14:paraId="30EA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6B87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机网考考点账号信息收集表</w:t>
            </w:r>
          </w:p>
        </w:tc>
      </w:tr>
      <w:tr w14:paraId="1A4D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FA1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0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3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5F3E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F3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8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40C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考点名称（中文）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0E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9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C90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考点名称（英文）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2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4E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5E5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材料邮寄地址（英文）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152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73B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D9E8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考场地址（中文）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（将显示在考生准考证上）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F2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853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642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考场地址（英文）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（将显示在考生准考证上）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7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B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06A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4A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4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B24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59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2A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DA9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E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D6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1B16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58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E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CF9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00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02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21A6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79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10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7E63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6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6A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D7D7D7" w:themeFill="background1" w:themeFillShade="D8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vAlign w:val="center"/>
          </w:tcPr>
          <w:p w14:paraId="359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27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9A57A5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zVjNGVlNDZhMTU0MGQwMTJmMzQzYTI5ZDE3YjEifQ=="/>
  </w:docVars>
  <w:rsids>
    <w:rsidRoot w:val="00377DC2"/>
    <w:rsid w:val="00043BCB"/>
    <w:rsid w:val="00092F8F"/>
    <w:rsid w:val="000C14F9"/>
    <w:rsid w:val="001926E1"/>
    <w:rsid w:val="001A77CF"/>
    <w:rsid w:val="001D1D4F"/>
    <w:rsid w:val="001F0683"/>
    <w:rsid w:val="00214AC1"/>
    <w:rsid w:val="0025081B"/>
    <w:rsid w:val="00250B1C"/>
    <w:rsid w:val="00253337"/>
    <w:rsid w:val="002F16D5"/>
    <w:rsid w:val="002F3DD8"/>
    <w:rsid w:val="00327B9A"/>
    <w:rsid w:val="00377DC2"/>
    <w:rsid w:val="003A6FCB"/>
    <w:rsid w:val="00454987"/>
    <w:rsid w:val="004746AB"/>
    <w:rsid w:val="004B1C10"/>
    <w:rsid w:val="005F41A6"/>
    <w:rsid w:val="00650615"/>
    <w:rsid w:val="006A3DA3"/>
    <w:rsid w:val="006C2E4C"/>
    <w:rsid w:val="00726F19"/>
    <w:rsid w:val="007C2538"/>
    <w:rsid w:val="007E3262"/>
    <w:rsid w:val="008378CD"/>
    <w:rsid w:val="0084552C"/>
    <w:rsid w:val="008476D7"/>
    <w:rsid w:val="00874CC3"/>
    <w:rsid w:val="0088620C"/>
    <w:rsid w:val="008963E3"/>
    <w:rsid w:val="008F54D7"/>
    <w:rsid w:val="00926AF6"/>
    <w:rsid w:val="009D47A4"/>
    <w:rsid w:val="00A055C6"/>
    <w:rsid w:val="00A56868"/>
    <w:rsid w:val="00A84DB1"/>
    <w:rsid w:val="00A926F5"/>
    <w:rsid w:val="00A92D89"/>
    <w:rsid w:val="00AA5EF7"/>
    <w:rsid w:val="00B16C6F"/>
    <w:rsid w:val="00B4725F"/>
    <w:rsid w:val="00B60905"/>
    <w:rsid w:val="00C44E9E"/>
    <w:rsid w:val="00C7668A"/>
    <w:rsid w:val="00D0726E"/>
    <w:rsid w:val="00D12C24"/>
    <w:rsid w:val="00D176A6"/>
    <w:rsid w:val="00D408D4"/>
    <w:rsid w:val="00D53A5A"/>
    <w:rsid w:val="00DD532E"/>
    <w:rsid w:val="00E54686"/>
    <w:rsid w:val="00E555B5"/>
    <w:rsid w:val="00E64444"/>
    <w:rsid w:val="00EB55C3"/>
    <w:rsid w:val="00F63A50"/>
    <w:rsid w:val="00F96409"/>
    <w:rsid w:val="00FF501C"/>
    <w:rsid w:val="04947623"/>
    <w:rsid w:val="06027AEC"/>
    <w:rsid w:val="08856467"/>
    <w:rsid w:val="08983EE0"/>
    <w:rsid w:val="0C1400A5"/>
    <w:rsid w:val="0C272694"/>
    <w:rsid w:val="0EEA0F3E"/>
    <w:rsid w:val="1E114F52"/>
    <w:rsid w:val="2D484566"/>
    <w:rsid w:val="2D76263B"/>
    <w:rsid w:val="34AA258A"/>
    <w:rsid w:val="34EE5581"/>
    <w:rsid w:val="35FA59C2"/>
    <w:rsid w:val="38F80D91"/>
    <w:rsid w:val="406855AA"/>
    <w:rsid w:val="40B93EA8"/>
    <w:rsid w:val="42EE7A65"/>
    <w:rsid w:val="45B83D70"/>
    <w:rsid w:val="49575274"/>
    <w:rsid w:val="50174EC6"/>
    <w:rsid w:val="51027E46"/>
    <w:rsid w:val="5B5B6322"/>
    <w:rsid w:val="6293593A"/>
    <w:rsid w:val="63762183"/>
    <w:rsid w:val="70DC0075"/>
    <w:rsid w:val="714449C4"/>
    <w:rsid w:val="732901E6"/>
    <w:rsid w:val="75274FB3"/>
    <w:rsid w:val="7CA65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widowControl w:val="0"/>
      <w:spacing w:before="340" w:after="330" w:line="576" w:lineRule="auto"/>
      <w:jc w:val="both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widowControl w:val="0"/>
      <w:spacing w:before="260" w:after="260" w:line="412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标题 1 Char"/>
    <w:link w:val="2"/>
    <w:qFormat/>
    <w:uiPriority w:val="9"/>
    <w:rPr>
      <w:rFonts w:ascii="Calibri" w:hAnsi="Calibri" w:cs="宋体"/>
      <w:b/>
      <w:bCs/>
      <w:kern w:val="44"/>
      <w:sz w:val="44"/>
      <w:szCs w:val="44"/>
    </w:rPr>
  </w:style>
  <w:style w:type="character" w:customStyle="1" w:styleId="10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1">
    <w:name w:val="页脚 Char"/>
    <w:link w:val="4"/>
    <w:qFormat/>
    <w:uiPriority w:val="99"/>
    <w:rPr>
      <w:rFonts w:ascii="宋体" w:hAnsi="宋体" w:cs="宋体"/>
      <w:sz w:val="18"/>
      <w:szCs w:val="18"/>
    </w:rPr>
  </w:style>
  <w:style w:type="character" w:customStyle="1" w:styleId="12">
    <w:name w:val="页眉 Char"/>
    <w:link w:val="5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984</Words>
  <Characters>1081</Characters>
  <Lines>13</Lines>
  <Paragraphs>3</Paragraphs>
  <TotalTime>15</TotalTime>
  <ScaleCrop>false</ScaleCrop>
  <LinksUpToDate>false</LinksUpToDate>
  <CharactersWithSpaces>1190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2012-02-28T15:47:00Z</dcterms:created>
  <dc:creator>tangce</dc:creator>
  <cp:lastModifiedBy>wangchen</cp:lastModifiedBy>
  <dcterms:modified xsi:type="dcterms:W3CDTF">2026-05-21T07:07:20Z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DFB6654B5C1941E998ACB363BEFD223C_13</vt:lpwstr>
  </property>
  <property fmtid="{D5CDD505-2E9C-101B-9397-08002B2CF9AE}" pid="4" name="KSOTemplateDocerSaveRecord">
    <vt:lpwstr>eyJoZGlkIjoiMjQ4MzVjNGVlNDZhMTU0MGQwMTJmMzQzYTI5ZDE3YjEiLCJ1c2VySWQiOiIzMTA5ODYzNTgifQ==</vt:lpwstr>
  </property>
</Properties>
</file>